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77FA63" w14:textId="77777777" w:rsidR="006356DE" w:rsidRDefault="006356DE" w:rsidP="006356DE">
      <w:pPr>
        <w:rPr>
          <w:b/>
          <w:bCs/>
        </w:rPr>
      </w:pPr>
      <w:r w:rsidRPr="006356DE">
        <w:rPr>
          <w:b/>
          <w:bCs/>
        </w:rPr>
        <w:t xml:space="preserve">Get Set Go Holidays – Kailash </w:t>
      </w:r>
      <w:proofErr w:type="spellStart"/>
      <w:r w:rsidRPr="006356DE">
        <w:rPr>
          <w:b/>
          <w:bCs/>
        </w:rPr>
        <w:t>Mansarovar</w:t>
      </w:r>
      <w:proofErr w:type="spellEnd"/>
      <w:r w:rsidRPr="006356DE">
        <w:rPr>
          <w:b/>
          <w:bCs/>
        </w:rPr>
        <w:t xml:space="preserve"> Yatra Terms &amp; Conditions</w:t>
      </w:r>
      <w:r>
        <w:rPr>
          <w:b/>
          <w:bCs/>
        </w:rPr>
        <w:t xml:space="preserve"> </w:t>
      </w:r>
    </w:p>
    <w:p w14:paraId="51760B83" w14:textId="5D17C1F0" w:rsidR="006356DE" w:rsidRPr="006356DE" w:rsidRDefault="006356DE" w:rsidP="006356DE">
      <w:pPr>
        <w:rPr>
          <w:b/>
          <w:bCs/>
        </w:rPr>
      </w:pPr>
      <w:r w:rsidRPr="006356DE">
        <w:rPr>
          <w:b/>
          <w:bCs/>
        </w:rPr>
        <w:t>1. Booking &amp; Payments</w:t>
      </w:r>
    </w:p>
    <w:p w14:paraId="38A47243" w14:textId="77777777" w:rsidR="006356DE" w:rsidRDefault="006356DE" w:rsidP="006356DE">
      <w:r>
        <w:t>A non-refundable booking amount of ₹50,000/- per person is required to initiate registration.</w:t>
      </w:r>
    </w:p>
    <w:p w14:paraId="17C04DBB" w14:textId="77777777" w:rsidR="006356DE" w:rsidRPr="006356DE" w:rsidRDefault="006356DE" w:rsidP="006356DE">
      <w:pPr>
        <w:rPr>
          <w:b/>
          <w:bCs/>
        </w:rPr>
      </w:pPr>
      <w:r w:rsidRPr="006356DE">
        <w:rPr>
          <w:b/>
          <w:bCs/>
        </w:rPr>
        <w:t>Booking Procedure:</w:t>
      </w:r>
    </w:p>
    <w:p w14:paraId="4772CD29" w14:textId="77777777" w:rsidR="006356DE" w:rsidRDefault="006356DE" w:rsidP="006356DE">
      <w:r>
        <w:t>a. Booking is confirmed only upon receipt of the booking amount, duly signed T&amp;C, medical fitness certificate, and passport copy.</w:t>
      </w:r>
    </w:p>
    <w:p w14:paraId="1A3569A6" w14:textId="77777777" w:rsidR="006356DE" w:rsidRDefault="006356DE" w:rsidP="006356DE">
      <w:r>
        <w:t>b. Balance payment must be completed 45 days prior to departure or as per due date communicated.</w:t>
      </w:r>
    </w:p>
    <w:p w14:paraId="0E22D149" w14:textId="062FDCF4" w:rsidR="006356DE" w:rsidRDefault="006356DE" w:rsidP="006356DE">
      <w:r>
        <w:t xml:space="preserve">c. All payments should be made via bank transfer/cheque in favour of </w:t>
      </w:r>
      <w:r>
        <w:t>GSG Holidays India LLP</w:t>
      </w:r>
    </w:p>
    <w:p w14:paraId="43C15778" w14:textId="77777777" w:rsidR="006356DE" w:rsidRDefault="006356DE" w:rsidP="006356DE">
      <w:r>
        <w:t>d. Registration amount is non-refundable under any circumstances.</w:t>
      </w:r>
      <w:r>
        <w:t xml:space="preserve"> </w:t>
      </w:r>
    </w:p>
    <w:p w14:paraId="68C39809" w14:textId="236A656A" w:rsidR="006356DE" w:rsidRPr="006356DE" w:rsidRDefault="006356DE" w:rsidP="006356DE">
      <w:pPr>
        <w:rPr>
          <w:b/>
          <w:bCs/>
        </w:rPr>
      </w:pPr>
      <w:r w:rsidRPr="006356DE">
        <w:rPr>
          <w:b/>
          <w:bCs/>
        </w:rPr>
        <w:t>2. Tour Price</w:t>
      </w:r>
    </w:p>
    <w:p w14:paraId="608454AD" w14:textId="77777777" w:rsidR="006356DE" w:rsidRDefault="006356DE" w:rsidP="006356DE">
      <w:r>
        <w:t>All prices are subject to revision due to changes in airfare, hotel tariffs, Tibet/China permit fees, taxes, currency fluctuations, or supplier costs.</w:t>
      </w:r>
    </w:p>
    <w:p w14:paraId="32AC8C27" w14:textId="6B4566C4" w:rsidR="006356DE" w:rsidRPr="006356DE" w:rsidRDefault="006356DE" w:rsidP="006356DE">
      <w:pPr>
        <w:rPr>
          <w:b/>
          <w:bCs/>
        </w:rPr>
      </w:pPr>
      <w:r w:rsidRPr="006356DE">
        <w:rPr>
          <w:b/>
          <w:bCs/>
        </w:rPr>
        <w:t>3. Medical &amp; Fitness</w:t>
      </w:r>
    </w:p>
    <w:p w14:paraId="208989D0" w14:textId="77777777" w:rsidR="006356DE" w:rsidRDefault="006356DE" w:rsidP="006356DE">
      <w:r>
        <w:t xml:space="preserve">a. All </w:t>
      </w:r>
      <w:proofErr w:type="spellStart"/>
      <w:r>
        <w:t>Yatris</w:t>
      </w:r>
      <w:proofErr w:type="spellEnd"/>
      <w:r>
        <w:t xml:space="preserve"> must be declared medically fit by a registered MBBS doctor.</w:t>
      </w:r>
    </w:p>
    <w:p w14:paraId="5778BBA4" w14:textId="77777777" w:rsidR="006356DE" w:rsidRDefault="006356DE" w:rsidP="006356DE">
      <w:r>
        <w:t>b. Get Set Go Holidays reserves the right to reject any participant deemed unfit for high-altitude travel.</w:t>
      </w:r>
    </w:p>
    <w:p w14:paraId="646A9B7B" w14:textId="77777777" w:rsidR="006356DE" w:rsidRDefault="006356DE" w:rsidP="006356DE">
      <w:r>
        <w:t>c. Guests with pre-existing conditions like heart, lung, blood pressure, or diabetes must disclose at booking.</w:t>
      </w:r>
    </w:p>
    <w:p w14:paraId="4DC35C91" w14:textId="4FB16B34" w:rsidR="006356DE" w:rsidRPr="006356DE" w:rsidRDefault="006356DE" w:rsidP="006356DE">
      <w:pPr>
        <w:rPr>
          <w:b/>
          <w:bCs/>
        </w:rPr>
      </w:pPr>
      <w:r w:rsidRPr="006356DE">
        <w:rPr>
          <w:b/>
          <w:bCs/>
        </w:rPr>
        <w:t>4. Permits, Visa &amp; Documents</w:t>
      </w:r>
    </w:p>
    <w:p w14:paraId="5AC30648" w14:textId="77777777" w:rsidR="006356DE" w:rsidRDefault="006356DE" w:rsidP="006356DE">
      <w:r>
        <w:t>a. Chinese Group Visa and Tibet Travel Permit are arranged by us, subject to approval by Chinese authorities.</w:t>
      </w:r>
    </w:p>
    <w:p w14:paraId="06D4EFAC" w14:textId="77777777" w:rsidR="006356DE" w:rsidRDefault="006356DE" w:rsidP="006356DE">
      <w:r>
        <w:t>b. Visa approval is at the sole discretion of the issuing authority. Get Set Go Holidays is not liable for visa rejection.</w:t>
      </w:r>
    </w:p>
    <w:p w14:paraId="4D6D290A" w14:textId="77777777" w:rsidR="006356DE" w:rsidRDefault="006356DE" w:rsidP="006356DE">
      <w:r>
        <w:t>c. Guests must carry original passport valid for minimum 6 months from return date.</w:t>
      </w:r>
    </w:p>
    <w:p w14:paraId="31FB4219" w14:textId="68DBA59B" w:rsidR="006356DE" w:rsidRPr="006356DE" w:rsidRDefault="006356DE" w:rsidP="006356DE">
      <w:pPr>
        <w:rPr>
          <w:b/>
          <w:bCs/>
        </w:rPr>
      </w:pPr>
      <w:r w:rsidRPr="006356DE">
        <w:rPr>
          <w:b/>
          <w:bCs/>
        </w:rPr>
        <w:t>5. Itinerary &amp; Route</w:t>
      </w:r>
    </w:p>
    <w:p w14:paraId="0854C757" w14:textId="77777777" w:rsidR="006356DE" w:rsidRDefault="006356DE" w:rsidP="006356DE">
      <w:r>
        <w:t>Get Set Go Holidays reserves the right to alter, amend, or modify the itinerary, route, or dates due to weather, landslides, road conditions, airline disruptions, government restrictions, or force majeure events. Every effort will be made to provide suitable alternatives.</w:t>
      </w:r>
    </w:p>
    <w:p w14:paraId="0F237DCB" w14:textId="6FCC3687" w:rsidR="006356DE" w:rsidRPr="006356DE" w:rsidRDefault="006356DE" w:rsidP="006356DE">
      <w:pPr>
        <w:rPr>
          <w:b/>
          <w:bCs/>
        </w:rPr>
      </w:pPr>
      <w:r w:rsidRPr="006356DE">
        <w:rPr>
          <w:b/>
          <w:bCs/>
        </w:rPr>
        <w:t>6. Hotels, Transport &amp; Meals</w:t>
      </w:r>
    </w:p>
    <w:p w14:paraId="5F9D9DE0" w14:textId="77777777" w:rsidR="006356DE" w:rsidRDefault="006356DE" w:rsidP="006356DE">
      <w:r>
        <w:t>a. Accommodation in Kathmandu/Nepalgunj is in standard hotels on twin/triple sharing. In Tibet, accommodation is in basic guesthouses/govt lodges with common facilities.</w:t>
      </w:r>
    </w:p>
    <w:p w14:paraId="3CBE7F01" w14:textId="77777777" w:rsidR="006356DE" w:rsidRDefault="006356DE" w:rsidP="006356DE">
      <w:r>
        <w:t>b. Transport in Tibet is by non-AC bus/coach due to terrain.</w:t>
      </w:r>
    </w:p>
    <w:p w14:paraId="621AC678" w14:textId="77777777" w:rsidR="006356DE" w:rsidRDefault="006356DE" w:rsidP="006356DE">
      <w:r>
        <w:t>c. Meals are pure vegetarian. No choice of menu available.</w:t>
      </w:r>
    </w:p>
    <w:p w14:paraId="731B2107" w14:textId="37701678" w:rsidR="006356DE" w:rsidRPr="006356DE" w:rsidRDefault="006356DE" w:rsidP="006356DE">
      <w:pPr>
        <w:rPr>
          <w:b/>
          <w:bCs/>
        </w:rPr>
      </w:pPr>
      <w:r w:rsidRPr="006356DE">
        <w:rPr>
          <w:b/>
          <w:bCs/>
        </w:rPr>
        <w:lastRenderedPageBreak/>
        <w:t>7. Travel Insurance</w:t>
      </w:r>
    </w:p>
    <w:p w14:paraId="1038F2F2" w14:textId="77777777" w:rsidR="006356DE" w:rsidRDefault="006356DE" w:rsidP="006356DE">
      <w:r>
        <w:t>Travel insurance covering high-altitude evacuation up to 6000m is mandatory. Get Set Go Holidays is not liable for any loss, injury, or damage during the Yatra.</w:t>
      </w:r>
    </w:p>
    <w:p w14:paraId="15FB0A7C" w14:textId="77777777" w:rsidR="006356DE" w:rsidRDefault="006356DE" w:rsidP="006356DE">
      <w:r w:rsidRPr="006356DE">
        <w:rPr>
          <w:b/>
          <w:bCs/>
        </w:rPr>
        <w:t xml:space="preserve">8. Cancellation Policy </w:t>
      </w:r>
    </w:p>
    <w:p w14:paraId="2BE6C31B" w14:textId="77777777" w:rsidR="006356DE" w:rsidRDefault="006356DE" w:rsidP="006356DE">
      <w:r>
        <w:t xml:space="preserve"> More than 60 days prior to departure: Registration amount of ₹50,000/- will be forfeited  </w:t>
      </w:r>
    </w:p>
    <w:p w14:paraId="45B7BA9D" w14:textId="77777777" w:rsidR="006356DE" w:rsidRDefault="006356DE" w:rsidP="006356DE">
      <w:r>
        <w:t xml:space="preserve">60 to 45 days: 50% of tour cost  </w:t>
      </w:r>
    </w:p>
    <w:p w14:paraId="0657C01E" w14:textId="77777777" w:rsidR="006356DE" w:rsidRDefault="006356DE" w:rsidP="006356DE">
      <w:r>
        <w:t xml:space="preserve">45 to 30 days: 75% of tour cost  </w:t>
      </w:r>
    </w:p>
    <w:p w14:paraId="02D64E41" w14:textId="77777777" w:rsidR="006356DE" w:rsidRDefault="006356DE" w:rsidP="006356DE">
      <w:r>
        <w:t xml:space="preserve">30 days to departure / No-show: 100% of tour cost  </w:t>
      </w:r>
    </w:p>
    <w:p w14:paraId="72CEF74F" w14:textId="6F71FBD0" w:rsidR="006356DE" w:rsidRPr="006356DE" w:rsidRDefault="006356DE" w:rsidP="006356DE">
      <w:pPr>
        <w:rPr>
          <w:b/>
          <w:bCs/>
        </w:rPr>
      </w:pPr>
      <w:r w:rsidRPr="006356DE">
        <w:rPr>
          <w:b/>
          <w:bCs/>
        </w:rPr>
        <w:t>9. Force Majeure &amp; Special Conditions</w:t>
      </w:r>
    </w:p>
    <w:p w14:paraId="08F295F4" w14:textId="77777777" w:rsidR="006356DE" w:rsidRDefault="006356DE" w:rsidP="006356DE">
      <w:r>
        <w:t>a. The Yatra is subject to weather, landslides, natural calamities, government restrictions, political disturbances, and airline disruptions.</w:t>
      </w:r>
    </w:p>
    <w:p w14:paraId="5D6F55AE" w14:textId="77777777" w:rsidR="006356DE" w:rsidRDefault="006356DE" w:rsidP="006356DE">
      <w:r>
        <w:t>b. Any additional costs for accommodation, meals, transport, evacuation, helicopter rescue, or extended stay due to such events shall be borne by the guest directly.</w:t>
      </w:r>
    </w:p>
    <w:p w14:paraId="1336DC37" w14:textId="77777777" w:rsidR="006356DE" w:rsidRDefault="006356DE" w:rsidP="006356DE">
      <w:r>
        <w:t>c. Get Set Go Holidays shall not be liable for any consequential loss, injury, or death during the Yatra.</w:t>
      </w:r>
    </w:p>
    <w:p w14:paraId="6D717106" w14:textId="77777777" w:rsidR="006356DE" w:rsidRDefault="006356DE" w:rsidP="006356DE">
      <w:r>
        <w:t xml:space="preserve">d. If the China Government cancels the Yatra, eligible refunds for the land package will be processed within 90 to 120 days, subject to recovery from suppliers. </w:t>
      </w:r>
      <w:r w:rsidRPr="006356DE">
        <w:rPr>
          <w:b/>
          <w:bCs/>
        </w:rPr>
        <w:t>Visa and permit fees are non-refundable</w:t>
      </w:r>
      <w:r>
        <w:t>.</w:t>
      </w:r>
    </w:p>
    <w:p w14:paraId="3AAAE1F4" w14:textId="7284D878" w:rsidR="006356DE" w:rsidRPr="006356DE" w:rsidRDefault="006356DE" w:rsidP="006356DE">
      <w:pPr>
        <w:rPr>
          <w:b/>
          <w:bCs/>
        </w:rPr>
      </w:pPr>
      <w:r w:rsidRPr="006356DE">
        <w:rPr>
          <w:b/>
          <w:bCs/>
        </w:rPr>
        <w:t>10. Limitation of Liability</w:t>
      </w:r>
    </w:p>
    <w:p w14:paraId="7AE21E55" w14:textId="77777777" w:rsidR="006356DE" w:rsidRDefault="006356DE" w:rsidP="006356DE">
      <w:r>
        <w:t>Get Set Go Holidays acts only as a tour organizer and facilitator. We are not liable for any delay, deficiency, injury, loss, or damage caused by independent service providers such as airlines, hotels, transporters, or local authorities in India, Nepal, or Tibet.</w:t>
      </w:r>
    </w:p>
    <w:p w14:paraId="48AB1B6A" w14:textId="3409E6A5" w:rsidR="006356DE" w:rsidRPr="006356DE" w:rsidRDefault="006356DE" w:rsidP="006356DE">
      <w:pPr>
        <w:rPr>
          <w:b/>
          <w:bCs/>
        </w:rPr>
      </w:pPr>
      <w:r w:rsidRPr="006356DE">
        <w:rPr>
          <w:b/>
          <w:bCs/>
        </w:rPr>
        <w:t>11. Jurisdiction</w:t>
      </w:r>
    </w:p>
    <w:p w14:paraId="0FE2B3F0" w14:textId="77777777" w:rsidR="006356DE" w:rsidRDefault="006356DE" w:rsidP="006356DE">
      <w:r>
        <w:t xml:space="preserve">All disputes are subject to the exclusive jurisdiction of courts in Pune, </w:t>
      </w:r>
      <w:proofErr w:type="spellStart"/>
      <w:r>
        <w:t>Maharashtra.Guest</w:t>
      </w:r>
      <w:proofErr w:type="spellEnd"/>
      <w:r>
        <w:t xml:space="preserve"> </w:t>
      </w:r>
    </w:p>
    <w:p w14:paraId="6747A02D" w14:textId="4FB28D47" w:rsidR="006356DE" w:rsidRPr="006356DE" w:rsidRDefault="006356DE" w:rsidP="006356DE">
      <w:pPr>
        <w:rPr>
          <w:b/>
          <w:bCs/>
        </w:rPr>
      </w:pPr>
      <w:r w:rsidRPr="006356DE">
        <w:rPr>
          <w:b/>
          <w:bCs/>
        </w:rPr>
        <w:t>Declaration:</w:t>
      </w:r>
    </w:p>
    <w:p w14:paraId="41D8C30D" w14:textId="77777777" w:rsidR="006356DE" w:rsidRDefault="006356DE" w:rsidP="006356DE">
      <w:r>
        <w:t xml:space="preserve">I have read, understood, and agree to the above Terms &amp; Conditions. I confirm that I am medically fit for high-altitude </w:t>
      </w:r>
      <w:proofErr w:type="spellStart"/>
      <w:proofErr w:type="gramStart"/>
      <w:r>
        <w:t>travel.Guest</w:t>
      </w:r>
      <w:proofErr w:type="spellEnd"/>
      <w:proofErr w:type="gramEnd"/>
      <w:r>
        <w:t xml:space="preserve"> Name: _*___*  </w:t>
      </w:r>
    </w:p>
    <w:p w14:paraId="241B8166" w14:textId="33BFA85C" w:rsidR="00807F6E" w:rsidRDefault="006356DE" w:rsidP="006356DE">
      <w:r>
        <w:t>Guest Signature: _*___*      Date: _*___*</w:t>
      </w:r>
    </w:p>
    <w:sectPr w:rsidR="00807F6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56DE"/>
    <w:rsid w:val="00463E34"/>
    <w:rsid w:val="006356DE"/>
    <w:rsid w:val="00807F6E"/>
    <w:rsid w:val="00C7555A"/>
    <w:rsid w:val="00EB331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031619"/>
  <w15:chartTrackingRefBased/>
  <w15:docId w15:val="{CE41074E-798E-4E28-A244-72D4E7786D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356D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356D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356D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356D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356D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356D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356D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356D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356D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356D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356D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356D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356D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356D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356D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356D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356D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356DE"/>
    <w:rPr>
      <w:rFonts w:eastAsiaTheme="majorEastAsia" w:cstheme="majorBidi"/>
      <w:color w:val="272727" w:themeColor="text1" w:themeTint="D8"/>
    </w:rPr>
  </w:style>
  <w:style w:type="paragraph" w:styleId="Title">
    <w:name w:val="Title"/>
    <w:basedOn w:val="Normal"/>
    <w:next w:val="Normal"/>
    <w:link w:val="TitleChar"/>
    <w:uiPriority w:val="10"/>
    <w:qFormat/>
    <w:rsid w:val="006356D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356D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356D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356D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356DE"/>
    <w:pPr>
      <w:spacing w:before="160"/>
      <w:jc w:val="center"/>
    </w:pPr>
    <w:rPr>
      <w:i/>
      <w:iCs/>
      <w:color w:val="404040" w:themeColor="text1" w:themeTint="BF"/>
    </w:rPr>
  </w:style>
  <w:style w:type="character" w:customStyle="1" w:styleId="QuoteChar">
    <w:name w:val="Quote Char"/>
    <w:basedOn w:val="DefaultParagraphFont"/>
    <w:link w:val="Quote"/>
    <w:uiPriority w:val="29"/>
    <w:rsid w:val="006356DE"/>
    <w:rPr>
      <w:i/>
      <w:iCs/>
      <w:color w:val="404040" w:themeColor="text1" w:themeTint="BF"/>
    </w:rPr>
  </w:style>
  <w:style w:type="paragraph" w:styleId="ListParagraph">
    <w:name w:val="List Paragraph"/>
    <w:basedOn w:val="Normal"/>
    <w:uiPriority w:val="34"/>
    <w:qFormat/>
    <w:rsid w:val="006356DE"/>
    <w:pPr>
      <w:ind w:left="720"/>
      <w:contextualSpacing/>
    </w:pPr>
  </w:style>
  <w:style w:type="character" w:styleId="IntenseEmphasis">
    <w:name w:val="Intense Emphasis"/>
    <w:basedOn w:val="DefaultParagraphFont"/>
    <w:uiPriority w:val="21"/>
    <w:qFormat/>
    <w:rsid w:val="006356DE"/>
    <w:rPr>
      <w:i/>
      <w:iCs/>
      <w:color w:val="2F5496" w:themeColor="accent1" w:themeShade="BF"/>
    </w:rPr>
  </w:style>
  <w:style w:type="paragraph" w:styleId="IntenseQuote">
    <w:name w:val="Intense Quote"/>
    <w:basedOn w:val="Normal"/>
    <w:next w:val="Normal"/>
    <w:link w:val="IntenseQuoteChar"/>
    <w:uiPriority w:val="30"/>
    <w:qFormat/>
    <w:rsid w:val="006356D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356DE"/>
    <w:rPr>
      <w:i/>
      <w:iCs/>
      <w:color w:val="2F5496" w:themeColor="accent1" w:themeShade="BF"/>
    </w:rPr>
  </w:style>
  <w:style w:type="character" w:styleId="IntenseReference">
    <w:name w:val="Intense Reference"/>
    <w:basedOn w:val="DefaultParagraphFont"/>
    <w:uiPriority w:val="32"/>
    <w:qFormat/>
    <w:rsid w:val="006356DE"/>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552</Words>
  <Characters>3149</Characters>
  <Application>Microsoft Office Word</Application>
  <DocSecurity>0</DocSecurity>
  <Lines>26</Lines>
  <Paragraphs>7</Paragraphs>
  <ScaleCrop>false</ScaleCrop>
  <Company/>
  <LinksUpToDate>false</LinksUpToDate>
  <CharactersWithSpaces>3694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AMIT KULKARNI</dc:creator>
  <cp:keywords/>
  <dc:description/>
  <cp:lastModifiedBy>AMIT KULKARNI</cp:lastModifiedBy>
  <cp:revision>1</cp:revision>
  <dcterms:created xsi:type="dcterms:W3CDTF">2026-07-14T09:12:00Z</dcterms:created>
  <dcterms:modified xsi:type="dcterms:W3CDTF">2026-07-14T09:19:00Z</dcterms:modified>
</cp:coreProperties>
</file>